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F615E5" w14:textId="33DA80F4"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Zbigniew Antoni Banaszczyk</w:t>
      </w:r>
      <w:r w:rsidRPr="007D65C2">
        <w:rPr>
          <w:rFonts w:ascii="Georgia" w:hAnsi="Georgia"/>
          <w:sz w:val="24"/>
          <w:szCs w:val="24"/>
        </w:rPr>
        <w:t xml:space="preserve"> w 1980 r. przystąpił do NSZZ „Solidarność”. W związku z nawoływaniem na terenie Wojewódzkiego Przedsiębiorstwa Taksówkowego w Bytomiu do udziału w strajku, w dniu 19 maja 1982 r. został zatrzymany, a następnie internowany w Ośrodku Odosobnienia w Zabrzu-</w:t>
      </w:r>
      <w:proofErr w:type="spellStart"/>
      <w:r w:rsidRPr="007D65C2">
        <w:rPr>
          <w:rFonts w:ascii="Georgia" w:hAnsi="Georgia"/>
          <w:sz w:val="24"/>
          <w:szCs w:val="24"/>
        </w:rPr>
        <w:t>Zaborzu</w:t>
      </w:r>
      <w:proofErr w:type="spellEnd"/>
      <w:r w:rsidRPr="007D65C2">
        <w:rPr>
          <w:rFonts w:ascii="Georgia" w:hAnsi="Georgia"/>
          <w:sz w:val="24"/>
          <w:szCs w:val="24"/>
        </w:rPr>
        <w:t>. Wolność odzyskał 10 lipca 1982 r.</w:t>
      </w:r>
    </w:p>
    <w:p w14:paraId="324FE052" w14:textId="28FE1375"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Bronisław Zygmunt Chrobak</w:t>
      </w:r>
      <w:r w:rsidRPr="007D65C2">
        <w:rPr>
          <w:rFonts w:ascii="Georgia" w:hAnsi="Georgia"/>
          <w:sz w:val="24"/>
          <w:szCs w:val="24"/>
        </w:rPr>
        <w:t xml:space="preserve"> z chwilą powstania NSZZ „Solidarność” wstąpił w szeregi związku przy Bielskiej Spółdzielni Pracy „</w:t>
      </w:r>
      <w:proofErr w:type="spellStart"/>
      <w:r w:rsidRPr="007D65C2">
        <w:rPr>
          <w:rFonts w:ascii="Georgia" w:hAnsi="Georgia"/>
          <w:sz w:val="24"/>
          <w:szCs w:val="24"/>
        </w:rPr>
        <w:t>Bielsbud</w:t>
      </w:r>
      <w:proofErr w:type="spellEnd"/>
      <w:r w:rsidRPr="007D65C2">
        <w:rPr>
          <w:rFonts w:ascii="Georgia" w:hAnsi="Georgia"/>
          <w:sz w:val="24"/>
          <w:szCs w:val="24"/>
        </w:rPr>
        <w:t>”, w której pełnił funkcję przewodniczącego Komisji Zakładowej. W wyniku przeszukania w miejscu zamieszkania w lipcu 1982 r. odnaleziono szereg ulotek sygnowanych przez Trzeci Szereg NSZZ „S”. W związku ze swoją działalnością w dniu 27 sierpnia 1982 r. został zatrzymany, a następnie internowany w Ośrodku Odosobnienia w Zabrzu-</w:t>
      </w:r>
      <w:proofErr w:type="spellStart"/>
      <w:r w:rsidRPr="007D65C2">
        <w:rPr>
          <w:rFonts w:ascii="Georgia" w:hAnsi="Georgia"/>
          <w:sz w:val="24"/>
          <w:szCs w:val="24"/>
        </w:rPr>
        <w:t>Zaborzu</w:t>
      </w:r>
      <w:proofErr w:type="spellEnd"/>
      <w:r w:rsidRPr="007D65C2">
        <w:rPr>
          <w:rFonts w:ascii="Georgia" w:hAnsi="Georgia"/>
          <w:sz w:val="24"/>
          <w:szCs w:val="24"/>
        </w:rPr>
        <w:t>. Wolność odzyskał 25 października 1982 r. Po zwolnieniu z internowania Bronisław Chrobak nadal zajmował się kolportażem materiałów o treści antykomunistycznej, co skutkowało ponownym przeszukaniem w jego miejscu zamieszkania we wrześniu 1983 r.</w:t>
      </w:r>
    </w:p>
    <w:p w14:paraId="46421829" w14:textId="4489E161"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 xml:space="preserve">Andrzej Jan </w:t>
      </w:r>
      <w:proofErr w:type="spellStart"/>
      <w:r w:rsidRPr="00F14C54">
        <w:rPr>
          <w:rFonts w:ascii="Georgia" w:hAnsi="Georgia"/>
          <w:b/>
          <w:bCs/>
          <w:sz w:val="24"/>
          <w:szCs w:val="24"/>
        </w:rPr>
        <w:t>Dolniak</w:t>
      </w:r>
      <w:proofErr w:type="spellEnd"/>
      <w:r w:rsidRPr="007D65C2">
        <w:rPr>
          <w:rFonts w:ascii="Georgia" w:hAnsi="Georgia"/>
          <w:sz w:val="24"/>
          <w:szCs w:val="24"/>
        </w:rPr>
        <w:t xml:space="preserve"> od 1980 r. działał w strukturach Niezależnego Zrzeszenia Młodzieży Szkół Ponadpodstawowych w Katowicach jako członek Prezydium. Organizacja ta została następnie włączona w struktury Federacji Młodzieży Szkolnej, w której objął stanowisko członka Zarządu i uczestniczył w kolportażu materiałów ulotkowych. W listopadzie 1981 r. został przyjęty do Konfederacji Polski Niepodległej — w wieku 17 lat, dzięki podaniu nieprawdziwej daty urodzenia. Równocześnie współpracował z Międzyzakładowym Komitetem Założycielskim NSZZ „Solidarność”, a następnie z Zarządem Regionu „S”. Po wprowadzeniu stanu wojennego zaangażował się w działalność nielegalnej organizacji młodzieżowej „Młodzieżowy Ruch Oporu »Solidarność«” w Katowicach, w ramach której uczestniczył w akcjach ulotkowych i plakatowych. W związku z tą aktywnością w 1983 r. Służba Bezpieczeństwa przeprowadziła z nim rozmowę profilaktyczno-ostrzegawczą. Od 1986 r. ponownie podjął działalność w KPN, zajmując się kolportażem, współorganizowaniem demonstracji i wieców oraz uczestnicząc w kongresach partii. Aktywność tę prowadził w ramach Organizacji Akademickiej na Uniwersytecie Śląskim — struktury znanej później jako Legion, Legion Polski Niepodległej lub Legion Akademicki. W tym okresie współpracował również z Solidarnością Walczącą. Od 1986 r. działał także w </w:t>
      </w:r>
      <w:r w:rsidRPr="007D65C2">
        <w:rPr>
          <w:rFonts w:ascii="Georgia" w:hAnsi="Georgia"/>
          <w:sz w:val="24"/>
          <w:szCs w:val="24"/>
        </w:rPr>
        <w:lastRenderedPageBreak/>
        <w:t>podziemnych strukturach Niezależnego Zrzeszenia Studentów na UŚ, uczestnicząc w akcjach ulotkowych, malowaniu napisów na murach oraz w strajku studenckim w 1988 r. W latach 1988–1989 pełnił funkcję szefa struktury KPN skierowanej do młodzieży licealnej z Katowic i okolic. W 1988 r., po utworzeniu w ramach Obszaru V KPN tzw. „Struktur Robotniczych”, objął funkcję jednego z ich koordynatorów — jako zastępca Barbary Czyż. W tym samym okresie w materiałach SB był wymieniany jako członek ścisłego kierownictwa Obszaru V KPN.</w:t>
      </w:r>
    </w:p>
    <w:p w14:paraId="70A5C7F7" w14:textId="78981D27"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 xml:space="preserve">Mirosław Zygmunt </w:t>
      </w:r>
      <w:proofErr w:type="spellStart"/>
      <w:r w:rsidRPr="00F14C54">
        <w:rPr>
          <w:rFonts w:ascii="Georgia" w:hAnsi="Georgia"/>
          <w:b/>
          <w:bCs/>
          <w:sz w:val="24"/>
          <w:szCs w:val="24"/>
        </w:rPr>
        <w:t>Duc</w:t>
      </w:r>
      <w:proofErr w:type="spellEnd"/>
      <w:r w:rsidRPr="007D65C2">
        <w:rPr>
          <w:rFonts w:ascii="Georgia" w:hAnsi="Georgia"/>
          <w:sz w:val="24"/>
          <w:szCs w:val="24"/>
        </w:rPr>
        <w:t xml:space="preserve"> był aktywnym działaczem NSZZ „Solidarność” przy II Oddziale Narodowego Banku Polskiego, gdzie pracował. Wchodził w skład komitetu Zakładowego NSZZ „Solidarność”. Po wprowadzeniu stanu wojennego Pan Mirosław </w:t>
      </w:r>
      <w:proofErr w:type="spellStart"/>
      <w:r w:rsidRPr="007D65C2">
        <w:rPr>
          <w:rFonts w:ascii="Georgia" w:hAnsi="Georgia"/>
          <w:sz w:val="24"/>
          <w:szCs w:val="24"/>
        </w:rPr>
        <w:t>Duc</w:t>
      </w:r>
      <w:proofErr w:type="spellEnd"/>
      <w:r w:rsidRPr="007D65C2">
        <w:rPr>
          <w:rFonts w:ascii="Georgia" w:hAnsi="Georgia"/>
          <w:sz w:val="24"/>
          <w:szCs w:val="24"/>
        </w:rPr>
        <w:t xml:space="preserve"> został internowany i osadzony w Ośrodku Odosobnienia w Jastrzębiu-Zdroju w okresie od 13 grudnia 1981 r. do 22 marca 1982 r.</w:t>
      </w:r>
    </w:p>
    <w:p w14:paraId="22F53E3A" w14:textId="21B70566"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 xml:space="preserve">Andrzej Zygmunt </w:t>
      </w:r>
      <w:proofErr w:type="spellStart"/>
      <w:r w:rsidRPr="00F14C54">
        <w:rPr>
          <w:rFonts w:ascii="Georgia" w:hAnsi="Georgia"/>
          <w:b/>
          <w:bCs/>
          <w:sz w:val="24"/>
          <w:szCs w:val="24"/>
        </w:rPr>
        <w:t>Furyk</w:t>
      </w:r>
      <w:proofErr w:type="spellEnd"/>
      <w:r w:rsidRPr="007D65C2">
        <w:rPr>
          <w:rFonts w:ascii="Georgia" w:hAnsi="Georgia"/>
          <w:sz w:val="24"/>
          <w:szCs w:val="24"/>
        </w:rPr>
        <w:t xml:space="preserve"> należał do aktywnych działaczy NSZZ „Solidarność” na Wydziale Transportu Politechniki Śląskiej w Katowicach. Był organizatorem i uczestnikiem akcji protestacyjnych na uczelni. Po wprowadzeniu stanu wojennego, mimo ostrzeżenia o grożących konsekwencjach karnych za kontynuowanie działalności związkowej, zbierał informacje o internowanych i podważał zasadność wprowadzenia stanu wojennego w Polsce, a także uczestniczył w nielegalnych spotkania działaczy NSZZ „Solidarność” PŚ w Katowicach. W związku z tym w dniu 11 marca 1982 r. Decyzją Komendanta Wojewódzkiego MO w Katowicach numer III-191 został internowany. Osadzony w Zakładzie Karnym w Jastrzębiu-Zdroju, następnie od 22 marca 1982 r. przebywał w Ośrodku Odosobnienia w Uhercach. Internowanie uchylono w dniu 24 lipca 1982 r. Jako działacz podziemia związkowego kontrolowany operacyjnie przez Służbę Bezpieczeństwa PRL w latach 1980–1989.</w:t>
      </w:r>
    </w:p>
    <w:p w14:paraId="63B0BBE8" w14:textId="0556E044"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 xml:space="preserve">Katarzyna Jadwiga </w:t>
      </w:r>
      <w:proofErr w:type="spellStart"/>
      <w:r w:rsidRPr="00F14C54">
        <w:rPr>
          <w:rFonts w:ascii="Georgia" w:hAnsi="Georgia"/>
          <w:b/>
          <w:bCs/>
          <w:sz w:val="24"/>
          <w:szCs w:val="24"/>
        </w:rPr>
        <w:t>Gibes</w:t>
      </w:r>
      <w:proofErr w:type="spellEnd"/>
      <w:r w:rsidRPr="007D65C2">
        <w:rPr>
          <w:rFonts w:ascii="Georgia" w:hAnsi="Georgia"/>
          <w:sz w:val="24"/>
          <w:szCs w:val="24"/>
        </w:rPr>
        <w:t xml:space="preserve"> w latach 1986–1989 działała w strukturach Niezależnego Zrzeszenia Studentów Uniwersytetu Śląskiego w Katowicach. Brała udział w tworzeniu podziemnych struktur tej studenckiej organizacji na terenie województwa katowickiego. Aktywnie uczestniczyła w akcjach ulotkowych i kolportażu nielegalnych wydawnictw. Przechowywała w akademiku druki legitymacji Niezależnego Zrzeszenia Studentów oraz ulotki kolportowane przez jego członków. Brała udział w wielu manifestacjach i wiecach antykomunistycznych.</w:t>
      </w:r>
    </w:p>
    <w:p w14:paraId="0E25A10E" w14:textId="2EDAE76D" w:rsid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lastRenderedPageBreak/>
        <w:t>Marek Mirosław Grządziel</w:t>
      </w:r>
      <w:r w:rsidRPr="007D65C2">
        <w:rPr>
          <w:rFonts w:ascii="Georgia" w:hAnsi="Georgia"/>
          <w:sz w:val="24"/>
          <w:szCs w:val="24"/>
        </w:rPr>
        <w:t xml:space="preserve"> był aktywnym działaczem NSZZ „Solidarność” na terenie KWK „Polska” w Świętochłowicach. W latach 1984–1987 współpracował z nielegalną grupą KPN działającą na terenie Chorzowa, dostarczając jej członkom wydawnictwa bezdebitowe, takie jak „Głos Śląsko-Dąbrowski”, „Tygodnik Mazowsze”, „Młoda Polska” i inne. Marek Grządziel zajmował się kolportażem tego typu publikacji, które nabywał w Warszawie i we Wrocławiu, a które rozpowszechniał również w Świętochłowicach i Rudzie Śląskiej.</w:t>
      </w:r>
    </w:p>
    <w:p w14:paraId="50340C8C" w14:textId="28E8BC18" w:rsidR="00F70777" w:rsidRDefault="00F70777" w:rsidP="007D65C2">
      <w:pPr>
        <w:spacing w:before="240" w:after="0" w:line="360" w:lineRule="auto"/>
        <w:jc w:val="both"/>
        <w:rPr>
          <w:rFonts w:ascii="Georgia" w:hAnsi="Georgia"/>
          <w:sz w:val="24"/>
          <w:szCs w:val="24"/>
        </w:rPr>
      </w:pPr>
      <w:r w:rsidRPr="00F70777">
        <w:rPr>
          <w:rFonts w:ascii="Georgia" w:hAnsi="Georgia"/>
          <w:b/>
          <w:bCs/>
          <w:sz w:val="24"/>
          <w:szCs w:val="24"/>
        </w:rPr>
        <w:t xml:space="preserve">Jan Czesław </w:t>
      </w:r>
      <w:proofErr w:type="spellStart"/>
      <w:r w:rsidRPr="00F70777">
        <w:rPr>
          <w:rFonts w:ascii="Georgia" w:hAnsi="Georgia"/>
          <w:b/>
          <w:bCs/>
          <w:sz w:val="24"/>
          <w:szCs w:val="24"/>
        </w:rPr>
        <w:t>Kaciłowicz</w:t>
      </w:r>
      <w:proofErr w:type="spellEnd"/>
      <w:r w:rsidRPr="00F70777">
        <w:rPr>
          <w:rFonts w:ascii="Georgia" w:hAnsi="Georgia"/>
          <w:sz w:val="24"/>
          <w:szCs w:val="24"/>
        </w:rPr>
        <w:t xml:space="preserve">, górnik Kopalni Węgla Kamiennego „Wujek” w Katowicach w okresie od grudnia 1981 r. do marca 1983 r. prowadził zagrożoną odpowiedzialnością karną i represjami działalność opozycyjną, której celem było odzyskanie przez Polskę niepodległości i suwerenności. Po wprowadzeniu stanu wojennego w dniach 14–16 grudnia 1981 r. Jan </w:t>
      </w:r>
      <w:proofErr w:type="spellStart"/>
      <w:r w:rsidRPr="00F70777">
        <w:rPr>
          <w:rFonts w:ascii="Georgia" w:hAnsi="Georgia"/>
          <w:sz w:val="24"/>
          <w:szCs w:val="24"/>
        </w:rPr>
        <w:t>Kaciłowicz</w:t>
      </w:r>
      <w:proofErr w:type="spellEnd"/>
      <w:r w:rsidRPr="00F70777">
        <w:rPr>
          <w:rFonts w:ascii="Georgia" w:hAnsi="Georgia"/>
          <w:sz w:val="24"/>
          <w:szCs w:val="24"/>
        </w:rPr>
        <w:t xml:space="preserve"> brał udział w strajku okupacyjnym w KWK „Wujek”. Po zakończeniu protestu zajmował się produkcją oraz kolportażem nielegalnych ulotek.</w:t>
      </w:r>
    </w:p>
    <w:p w14:paraId="0384A7EF" w14:textId="648FABA2" w:rsidR="00EE3E50" w:rsidRPr="007D65C2" w:rsidRDefault="00EE3E50" w:rsidP="007D65C2">
      <w:pPr>
        <w:spacing w:before="240" w:after="0" w:line="360" w:lineRule="auto"/>
        <w:jc w:val="both"/>
        <w:rPr>
          <w:rFonts w:ascii="Georgia" w:hAnsi="Georgia"/>
          <w:sz w:val="24"/>
          <w:szCs w:val="24"/>
        </w:rPr>
      </w:pPr>
      <w:r w:rsidRPr="00EE3E50">
        <w:rPr>
          <w:rFonts w:ascii="Georgia" w:hAnsi="Georgia"/>
          <w:b/>
          <w:sz w:val="24"/>
          <w:szCs w:val="24"/>
        </w:rPr>
        <w:t>Waldemar Kapłon</w:t>
      </w:r>
      <w:r w:rsidRPr="00EE3E50">
        <w:rPr>
          <w:rFonts w:ascii="Georgia" w:hAnsi="Georgia"/>
          <w:sz w:val="24"/>
          <w:szCs w:val="24"/>
        </w:rPr>
        <w:t xml:space="preserve"> od 1978 r. był działaczem Komitetu Samoobrony Społecznej „KOR”, następnie NSZZ „Solidarność” – zarówno legalnych, jak i podziemnych struktur związku. W dniach 14–15 grudnia 1981 r. na terenie KWK „1 Maja” w Wodzisławiu Śląskim zorganizował strajk wchodząc w skład komitetu strajkowego. Internowany w okresie od 15 grudnia 1981 r. do 29 grudnia 1981 r. w ośrodku odosobnienia w Jastrzębiu-Zdroju, następnie tymczasowo aresztowany i osadzony w areszcie Śledczym w Gliwicach. Wyrokiem Sądu Śląskiego Okręgu Wojskowego na sesji wyjazdowej w Katowicach w dniu 19 stycznia 1982 r. skazany na rok i sześć miesięcy pozbawienia wolności w zawieszeniu na trzy lata. Z uwagi na zaangażowanie w działalność opozycyjną </w:t>
      </w:r>
      <w:bookmarkStart w:id="0" w:name="_GoBack"/>
      <w:bookmarkEnd w:id="0"/>
      <w:r w:rsidRPr="00EE3E50">
        <w:rPr>
          <w:rFonts w:ascii="Georgia" w:hAnsi="Georgia"/>
          <w:sz w:val="24"/>
          <w:szCs w:val="24"/>
        </w:rPr>
        <w:t>Waldemar Kapłon podlegał kontroli operacyjnej, którą Służba Bezpieczeństwa PRL prowadziła w latach 1982–1989.</w:t>
      </w:r>
    </w:p>
    <w:p w14:paraId="0E15E3D2" w14:textId="29391507" w:rsid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Janusz Marian Owczarski</w:t>
      </w:r>
      <w:r w:rsidRPr="007D65C2">
        <w:rPr>
          <w:rFonts w:ascii="Georgia" w:hAnsi="Georgia"/>
          <w:sz w:val="24"/>
          <w:szCs w:val="24"/>
        </w:rPr>
        <w:t xml:space="preserve"> był jednym z organizatorów NSZZ „Solidarność” na terenie Biura Projektowego Przemysłu Hutniczego „BIPROHUT” w Gliwicach. Pełnił funkcję sekretarza i skarbnika Komitetu Zakładowego NSZZ „Solidarność”. Brał udział w masówkach, protestach i akcjach strajkowych, inspirował pracowników do poparcia działań „Solidarności”. 13 grudnia 1981 r. został zatrzymany i umieszczony w Ośrodku Odosobnienia w Zabrzu-</w:t>
      </w:r>
      <w:proofErr w:type="spellStart"/>
      <w:r w:rsidRPr="007D65C2">
        <w:rPr>
          <w:rFonts w:ascii="Georgia" w:hAnsi="Georgia"/>
          <w:sz w:val="24"/>
          <w:szCs w:val="24"/>
        </w:rPr>
        <w:t>Zaborzu</w:t>
      </w:r>
      <w:proofErr w:type="spellEnd"/>
      <w:r w:rsidRPr="007D65C2">
        <w:rPr>
          <w:rFonts w:ascii="Georgia" w:hAnsi="Georgia"/>
          <w:sz w:val="24"/>
          <w:szCs w:val="24"/>
        </w:rPr>
        <w:t>, a następnie przewieziono go do Raciborza (od 22 grudnia 1981 r.), Jastrzębia-Zdroju (od 7 stycznia 1982 r.) i ponownie do Zabrza-</w:t>
      </w:r>
      <w:proofErr w:type="spellStart"/>
      <w:r w:rsidRPr="007D65C2">
        <w:rPr>
          <w:rFonts w:ascii="Georgia" w:hAnsi="Georgia"/>
          <w:sz w:val="24"/>
          <w:szCs w:val="24"/>
        </w:rPr>
        <w:lastRenderedPageBreak/>
        <w:t>Zaborza</w:t>
      </w:r>
      <w:proofErr w:type="spellEnd"/>
      <w:r w:rsidRPr="007D65C2">
        <w:rPr>
          <w:rFonts w:ascii="Georgia" w:hAnsi="Georgia"/>
          <w:sz w:val="24"/>
          <w:szCs w:val="24"/>
        </w:rPr>
        <w:t xml:space="preserve"> od 23 stycznia do dnia zwolnienia, czyli 19 maja 1982 r. Okres internowania odbił si</w:t>
      </w:r>
      <w:r w:rsidR="00D23565">
        <w:rPr>
          <w:rFonts w:ascii="Georgia" w:hAnsi="Georgia"/>
          <w:sz w:val="24"/>
          <w:szCs w:val="24"/>
        </w:rPr>
        <w:t>ę bardzo negatywnie na zdrowiu</w:t>
      </w:r>
      <w:r w:rsidRPr="007D65C2">
        <w:rPr>
          <w:rFonts w:ascii="Georgia" w:hAnsi="Georgia"/>
          <w:sz w:val="24"/>
          <w:szCs w:val="24"/>
        </w:rPr>
        <w:t xml:space="preserve"> Janusza Owczarskiego. </w:t>
      </w:r>
    </w:p>
    <w:p w14:paraId="4E0C0835" w14:textId="0CE451DF" w:rsidR="00F70777" w:rsidRPr="007D65C2" w:rsidRDefault="00F70777" w:rsidP="007D65C2">
      <w:pPr>
        <w:spacing w:before="240" w:after="0" w:line="360" w:lineRule="auto"/>
        <w:jc w:val="both"/>
        <w:rPr>
          <w:rFonts w:ascii="Georgia" w:hAnsi="Georgia"/>
          <w:sz w:val="24"/>
          <w:szCs w:val="24"/>
        </w:rPr>
      </w:pPr>
      <w:r w:rsidRPr="00F70777">
        <w:rPr>
          <w:rFonts w:ascii="Georgia" w:hAnsi="Georgia"/>
          <w:b/>
          <w:bCs/>
          <w:sz w:val="24"/>
          <w:szCs w:val="24"/>
        </w:rPr>
        <w:t xml:space="preserve">Wojciech Piotr </w:t>
      </w:r>
      <w:proofErr w:type="spellStart"/>
      <w:r w:rsidRPr="00F70777">
        <w:rPr>
          <w:rFonts w:ascii="Georgia" w:hAnsi="Georgia"/>
          <w:b/>
          <w:bCs/>
          <w:sz w:val="24"/>
          <w:szCs w:val="24"/>
        </w:rPr>
        <w:t>Szarama</w:t>
      </w:r>
      <w:proofErr w:type="spellEnd"/>
      <w:r w:rsidRPr="00F70777">
        <w:rPr>
          <w:rFonts w:ascii="Georgia" w:hAnsi="Georgia"/>
          <w:sz w:val="24"/>
          <w:szCs w:val="24"/>
        </w:rPr>
        <w:t xml:space="preserve"> był studentem na Wydziale Prawa i Administracji Uniwersytetu Śląskiego w Katowicach. W okresie poprzedzającym wprowadzenie stanu wojennego był jednym z założycieli, a następnie przewodniczącym Niezależnego Związku Studentów przy UŚ. Wszedł w skład Międzyuczelnianego Komitetu Obrony Więźniów Politycznych oraz był organizatorem różnego rodzaju akcji i protestów wobec ówczesnej władzy. Po wprowadzeniu stanu wojennego, w dniu 5 stycznia 1982 r. Wojciech </w:t>
      </w:r>
      <w:proofErr w:type="spellStart"/>
      <w:r w:rsidRPr="00F70777">
        <w:rPr>
          <w:rFonts w:ascii="Georgia" w:hAnsi="Georgia"/>
          <w:sz w:val="24"/>
          <w:szCs w:val="24"/>
        </w:rPr>
        <w:t>Szarama</w:t>
      </w:r>
      <w:proofErr w:type="spellEnd"/>
      <w:r w:rsidRPr="00F70777">
        <w:rPr>
          <w:rFonts w:ascii="Georgia" w:hAnsi="Georgia"/>
          <w:sz w:val="24"/>
          <w:szCs w:val="24"/>
        </w:rPr>
        <w:t xml:space="preserve"> został internowany. Osadzony początkowo w Areszcie KW MO w Katowicach, potem przeniesiony do Ośrodka Odosobnienia w Zabrzu-</w:t>
      </w:r>
      <w:proofErr w:type="spellStart"/>
      <w:r w:rsidRPr="00F70777">
        <w:rPr>
          <w:rFonts w:ascii="Georgia" w:hAnsi="Georgia"/>
          <w:sz w:val="24"/>
          <w:szCs w:val="24"/>
        </w:rPr>
        <w:t>Zaborzu</w:t>
      </w:r>
      <w:proofErr w:type="spellEnd"/>
      <w:r w:rsidRPr="00F70777">
        <w:rPr>
          <w:rFonts w:ascii="Georgia" w:hAnsi="Georgia"/>
          <w:sz w:val="24"/>
          <w:szCs w:val="24"/>
        </w:rPr>
        <w:t xml:space="preserve">, a następnie do Uherców. Zwolniony z internowania w dniu 24 lipca 1982 roku. 16 lutego 1983 r. został wybrany na jednego z przedstawicieli studentów w Senacie UŚ. Na tym forum Wojciech </w:t>
      </w:r>
      <w:proofErr w:type="spellStart"/>
      <w:r w:rsidRPr="00F70777">
        <w:rPr>
          <w:rFonts w:ascii="Georgia" w:hAnsi="Georgia"/>
          <w:sz w:val="24"/>
          <w:szCs w:val="24"/>
        </w:rPr>
        <w:t>Szarama</w:t>
      </w:r>
      <w:proofErr w:type="spellEnd"/>
      <w:r w:rsidRPr="00F70777">
        <w:rPr>
          <w:rFonts w:ascii="Georgia" w:hAnsi="Georgia"/>
          <w:sz w:val="24"/>
          <w:szCs w:val="24"/>
        </w:rPr>
        <w:t xml:space="preserve"> bronił studentów przed działaniami SB takimi jak np. rewizje na terenie Domów Studenckich czy zatrzymania na 48 godzin. Protestował przeciwko działaniom operacyjnym SB na terenie uczelni. Domagał się również utworzenia niezależnego samorządu studenckiego oraz brał udział w życiu Duszpasterstwa Akademickiego. Ww. aktywność spowodowała wzmożone działania operacyjne SB wobec niego: wielokrotne rozmowy ostrzegawcze, przeszukania jego miejsca mieszkania, szkalowanie jego dobrego imienia czy naciskanie na jego pracodawcę, aby ten zgodził się na zwolnienie go z pracy. Zainteresowanie ze strony ówczesnych organów bezpieczeństwa państwa ustało dopiero we wrześniu 1989 r.</w:t>
      </w:r>
    </w:p>
    <w:p w14:paraId="1E5AFF7F" w14:textId="5681432E"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Waldemar Jerzy Szymczyk</w:t>
      </w:r>
      <w:r w:rsidRPr="007D65C2">
        <w:rPr>
          <w:rFonts w:ascii="Georgia" w:hAnsi="Georgia"/>
          <w:sz w:val="24"/>
          <w:szCs w:val="24"/>
        </w:rPr>
        <w:t xml:space="preserve"> w latach 1984–1989 prowadził zagrożoną odpowiedzialnością karną działalność w strukturach opozycji antykomunistycznej. Podczas studiów na Wydziale Nauk Społecznych Uniwersytetu Śląskiego w Katowicach zaangażował się od 1984 r. w działalność podziemnych struktur Niezależnego Zrzeszenia Studentów. Uczestniczył w konspiracyjnych zebraniach, podczas których planowano różnego rodzaju akcje wymierzone w komunistyczne władze, rozprowadzał podziemne wydawnictwa. Był autorem tekstów, które publikowano na łamach pism drugiego obiegu, tj. „Bez Retuszu” czy „PWA” (Przegląd Wiadomości Agencyjnych). W 1987 r. oficjalnie wstąpił w szeregi NZS UŚ. Brał udział w nielegalnych manifestacjach organizowanych przez NSZZ „Solidarność”, Konfederację Polski Niepodległej oraz NZS. Był jednym z inicjatorów powstania w lutym 1989 r. nowej grupy pod nazwą AB-NZS, która dążyła do uniezależnienia struktur zrzeszenia od wpływów politycznych. W </w:t>
      </w:r>
      <w:r w:rsidRPr="007D65C2">
        <w:rPr>
          <w:rFonts w:ascii="Georgia" w:hAnsi="Georgia"/>
          <w:sz w:val="24"/>
          <w:szCs w:val="24"/>
        </w:rPr>
        <w:lastRenderedPageBreak/>
        <w:t>kwietniu 1989 r. z ramienia NZS WNS UŚ był delegatem na Walne Zebranie Delegatów NZS UŚ oraz wszedł w skład Komitetu Uczelnianego NZS UŚ. Ponadto w latach 1988–1989 r. związany był z Śląskim Ruchem Ekologicznym. Z ramienia tego ruchu uczestniczył w kilkunastu akcjach protestacyjnych. Dołączył również do Polskiej Partii Zielonych, którą powołano w dniu 10 grudnia 1988 r.</w:t>
      </w:r>
    </w:p>
    <w:p w14:paraId="2408734B" w14:textId="4B6A46FE" w:rsidR="007D65C2"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Dariusz Robert Warda</w:t>
      </w:r>
      <w:r w:rsidRPr="007D65C2">
        <w:rPr>
          <w:rFonts w:ascii="Georgia" w:hAnsi="Georgia"/>
          <w:sz w:val="24"/>
          <w:szCs w:val="24"/>
        </w:rPr>
        <w:t xml:space="preserve"> w latach 1983–1989 współpracował z podziemnymi strukturami NSZZ „Solidarność” w Tarnowskich Górach, wykonując różnego rodzaju ulotki oraz transparenty. Uczestniczył w kolportażu nielegalnych wydawnictw, w tzw. akcjach ulotkowych oraz rozwieszał plakaty i malował hasła antykomunistyczne na budynkach w Tarnowskich Górach. Dariusz Warda należał również do Duszpasterstwa Ludzi Pracy, wykonując transparenty o treściach solidarnościowych, które używane były podczas pielgrzymek odbywających się na terenie kraju.</w:t>
      </w:r>
    </w:p>
    <w:p w14:paraId="701ABC0C" w14:textId="0D03D771" w:rsidR="0004563D" w:rsidRPr="007D65C2" w:rsidRDefault="007D65C2" w:rsidP="007D65C2">
      <w:pPr>
        <w:spacing w:before="240" w:after="0" w:line="360" w:lineRule="auto"/>
        <w:jc w:val="both"/>
        <w:rPr>
          <w:rFonts w:ascii="Georgia" w:hAnsi="Georgia"/>
          <w:sz w:val="24"/>
          <w:szCs w:val="24"/>
        </w:rPr>
      </w:pPr>
      <w:r w:rsidRPr="00F14C54">
        <w:rPr>
          <w:rFonts w:ascii="Georgia" w:hAnsi="Georgia"/>
          <w:b/>
          <w:bCs/>
          <w:sz w:val="24"/>
          <w:szCs w:val="24"/>
        </w:rPr>
        <w:t>Jerzy Stefan Wieczorek</w:t>
      </w:r>
      <w:r w:rsidRPr="007D65C2">
        <w:rPr>
          <w:rFonts w:ascii="Georgia" w:hAnsi="Georgia"/>
          <w:sz w:val="24"/>
          <w:szCs w:val="24"/>
        </w:rPr>
        <w:t xml:space="preserve"> w latach 1980–1989 prowadził zagrożoną odpowiedzialnością karną działalność w strukturach opozycji antykomunistycznej. Podczas studiów na Śląskiej Akademii Medycznej w Zabrzu zaangażował się w działalność Niezależnego Zrzeszenia Studentów i współtworzył jego pierwsze struktury. W październiku 1980 r. wszedł w skład Zarządu Uczelnianego NZS na </w:t>
      </w:r>
      <w:proofErr w:type="spellStart"/>
      <w:r w:rsidRPr="007D65C2">
        <w:rPr>
          <w:rFonts w:ascii="Georgia" w:hAnsi="Georgia"/>
          <w:sz w:val="24"/>
          <w:szCs w:val="24"/>
        </w:rPr>
        <w:t>ŚlAM</w:t>
      </w:r>
      <w:proofErr w:type="spellEnd"/>
      <w:r w:rsidRPr="007D65C2">
        <w:rPr>
          <w:rFonts w:ascii="Georgia" w:hAnsi="Georgia"/>
          <w:sz w:val="24"/>
          <w:szCs w:val="24"/>
        </w:rPr>
        <w:t xml:space="preserve"> w Zabrzu, a następnie w kolejnych latach był odpowiedzialny za działalność ośrodka NZS w Zabrzu-Rokitnicy. Prowadził Niezależną Otwartą Galerię Artystyczną i Pracownię Fotograficzną NZS. Dokumentował za pomocą zdjęć wydarzenia stanowiące sprzeciw wobec panującego ustroju, m.in. strajk studentów ŚLAM na przełomie listopada i grudnia 1981 r. Współtworzył bibliotekę wydawnictw bezdebitowych. Był autorem artykułów publikowanych w biuletynie NZS „Prosto z Mostu”, który od końca 1980 r. do grudnia 1981 r. kolportowano na terenie </w:t>
      </w:r>
      <w:proofErr w:type="spellStart"/>
      <w:r w:rsidRPr="007D65C2">
        <w:rPr>
          <w:rFonts w:ascii="Georgia" w:hAnsi="Georgia"/>
          <w:sz w:val="24"/>
          <w:szCs w:val="24"/>
        </w:rPr>
        <w:t>ŚlAM</w:t>
      </w:r>
      <w:proofErr w:type="spellEnd"/>
      <w:r w:rsidRPr="007D65C2">
        <w:rPr>
          <w:rFonts w:ascii="Georgia" w:hAnsi="Georgia"/>
          <w:sz w:val="24"/>
          <w:szCs w:val="24"/>
        </w:rPr>
        <w:t>. W czasie stanu wojennego współorganizował pracownię sitodruku, a także uczestniczył w akcjach rozlepiania plakatów na terenie śląskich miast. Poza tym brał udział w organizowaniu nieformalnych spotkań sympatyków NZS z działaczami NSZZ „Solidarność”, KPN, prawnikami czy historykami, które miały charakter edukacyjny oraz dyskusyjny.</w:t>
      </w:r>
    </w:p>
    <w:sectPr w:rsidR="0004563D" w:rsidRPr="007D65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Georgia">
    <w:panose1 w:val="02040502050405020303"/>
    <w:charset w:val="EE"/>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749"/>
    <w:rsid w:val="0004563D"/>
    <w:rsid w:val="001C3FC3"/>
    <w:rsid w:val="0030160D"/>
    <w:rsid w:val="003B53AC"/>
    <w:rsid w:val="003F0A09"/>
    <w:rsid w:val="007D65C2"/>
    <w:rsid w:val="0096446E"/>
    <w:rsid w:val="00AC2749"/>
    <w:rsid w:val="00B05429"/>
    <w:rsid w:val="00C93043"/>
    <w:rsid w:val="00D23565"/>
    <w:rsid w:val="00EE3E50"/>
    <w:rsid w:val="00F14C54"/>
    <w:rsid w:val="00F7077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023B5"/>
  <w15:chartTrackingRefBased/>
  <w15:docId w15:val="{68CC095D-4DCA-42DC-9078-18ACF8F93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uiPriority w:val="9"/>
    <w:qFormat/>
    <w:rsid w:val="00AC274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gwek2">
    <w:name w:val="heading 2"/>
    <w:basedOn w:val="Normalny"/>
    <w:next w:val="Normalny"/>
    <w:link w:val="Nagwek2Znak"/>
    <w:uiPriority w:val="9"/>
    <w:semiHidden/>
    <w:unhideWhenUsed/>
    <w:qFormat/>
    <w:rsid w:val="00AC274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semiHidden/>
    <w:unhideWhenUsed/>
    <w:qFormat/>
    <w:rsid w:val="00AC2749"/>
    <w:pPr>
      <w:keepNext/>
      <w:keepLines/>
      <w:spacing w:before="160" w:after="80"/>
      <w:outlineLvl w:val="2"/>
    </w:pPr>
    <w:rPr>
      <w:rFonts w:eastAsiaTheme="majorEastAsia" w:cstheme="majorBidi"/>
      <w:color w:val="2E74B5" w:themeColor="accent1" w:themeShade="BF"/>
      <w:sz w:val="28"/>
      <w:szCs w:val="28"/>
    </w:rPr>
  </w:style>
  <w:style w:type="paragraph" w:styleId="Nagwek4">
    <w:name w:val="heading 4"/>
    <w:basedOn w:val="Normalny"/>
    <w:next w:val="Normalny"/>
    <w:link w:val="Nagwek4Znak"/>
    <w:uiPriority w:val="9"/>
    <w:semiHidden/>
    <w:unhideWhenUsed/>
    <w:qFormat/>
    <w:rsid w:val="00AC2749"/>
    <w:pPr>
      <w:keepNext/>
      <w:keepLines/>
      <w:spacing w:before="80" w:after="40"/>
      <w:outlineLvl w:val="3"/>
    </w:pPr>
    <w:rPr>
      <w:rFonts w:eastAsiaTheme="majorEastAsia" w:cstheme="majorBidi"/>
      <w:i/>
      <w:iCs/>
      <w:color w:val="2E74B5" w:themeColor="accent1" w:themeShade="BF"/>
    </w:rPr>
  </w:style>
  <w:style w:type="paragraph" w:styleId="Nagwek5">
    <w:name w:val="heading 5"/>
    <w:basedOn w:val="Normalny"/>
    <w:next w:val="Normalny"/>
    <w:link w:val="Nagwek5Znak"/>
    <w:uiPriority w:val="9"/>
    <w:semiHidden/>
    <w:unhideWhenUsed/>
    <w:qFormat/>
    <w:rsid w:val="00AC2749"/>
    <w:pPr>
      <w:keepNext/>
      <w:keepLines/>
      <w:spacing w:before="80" w:after="40"/>
      <w:outlineLvl w:val="4"/>
    </w:pPr>
    <w:rPr>
      <w:rFonts w:eastAsiaTheme="majorEastAsia" w:cstheme="majorBidi"/>
      <w:color w:val="2E74B5" w:themeColor="accent1" w:themeShade="BF"/>
    </w:rPr>
  </w:style>
  <w:style w:type="paragraph" w:styleId="Nagwek6">
    <w:name w:val="heading 6"/>
    <w:basedOn w:val="Normalny"/>
    <w:next w:val="Normalny"/>
    <w:link w:val="Nagwek6Znak"/>
    <w:uiPriority w:val="9"/>
    <w:semiHidden/>
    <w:unhideWhenUsed/>
    <w:qFormat/>
    <w:rsid w:val="00AC2749"/>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C2749"/>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C2749"/>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C2749"/>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C2749"/>
    <w:rPr>
      <w:rFonts w:asciiTheme="majorHAnsi" w:eastAsiaTheme="majorEastAsia" w:hAnsiTheme="majorHAnsi" w:cstheme="majorBidi"/>
      <w:color w:val="2E74B5" w:themeColor="accent1" w:themeShade="BF"/>
      <w:sz w:val="40"/>
      <w:szCs w:val="40"/>
    </w:rPr>
  </w:style>
  <w:style w:type="character" w:customStyle="1" w:styleId="Nagwek2Znak">
    <w:name w:val="Nagłówek 2 Znak"/>
    <w:basedOn w:val="Domylnaczcionkaakapitu"/>
    <w:link w:val="Nagwek2"/>
    <w:uiPriority w:val="9"/>
    <w:semiHidden/>
    <w:rsid w:val="00AC2749"/>
    <w:rPr>
      <w:rFonts w:asciiTheme="majorHAnsi" w:eastAsiaTheme="majorEastAsia" w:hAnsiTheme="majorHAnsi" w:cstheme="majorBidi"/>
      <w:color w:val="2E74B5" w:themeColor="accent1" w:themeShade="BF"/>
      <w:sz w:val="32"/>
      <w:szCs w:val="32"/>
    </w:rPr>
  </w:style>
  <w:style w:type="character" w:customStyle="1" w:styleId="Nagwek3Znak">
    <w:name w:val="Nagłówek 3 Znak"/>
    <w:basedOn w:val="Domylnaczcionkaakapitu"/>
    <w:link w:val="Nagwek3"/>
    <w:uiPriority w:val="9"/>
    <w:semiHidden/>
    <w:rsid w:val="00AC2749"/>
    <w:rPr>
      <w:rFonts w:eastAsiaTheme="majorEastAsia" w:cstheme="majorBidi"/>
      <w:color w:val="2E74B5" w:themeColor="accent1" w:themeShade="BF"/>
      <w:sz w:val="28"/>
      <w:szCs w:val="28"/>
    </w:rPr>
  </w:style>
  <w:style w:type="character" w:customStyle="1" w:styleId="Nagwek4Znak">
    <w:name w:val="Nagłówek 4 Znak"/>
    <w:basedOn w:val="Domylnaczcionkaakapitu"/>
    <w:link w:val="Nagwek4"/>
    <w:uiPriority w:val="9"/>
    <w:semiHidden/>
    <w:rsid w:val="00AC2749"/>
    <w:rPr>
      <w:rFonts w:eastAsiaTheme="majorEastAsia" w:cstheme="majorBidi"/>
      <w:i/>
      <w:iCs/>
      <w:color w:val="2E74B5" w:themeColor="accent1" w:themeShade="BF"/>
    </w:rPr>
  </w:style>
  <w:style w:type="character" w:customStyle="1" w:styleId="Nagwek5Znak">
    <w:name w:val="Nagłówek 5 Znak"/>
    <w:basedOn w:val="Domylnaczcionkaakapitu"/>
    <w:link w:val="Nagwek5"/>
    <w:uiPriority w:val="9"/>
    <w:semiHidden/>
    <w:rsid w:val="00AC2749"/>
    <w:rPr>
      <w:rFonts w:eastAsiaTheme="majorEastAsia" w:cstheme="majorBidi"/>
      <w:color w:val="2E74B5" w:themeColor="accent1" w:themeShade="BF"/>
    </w:rPr>
  </w:style>
  <w:style w:type="character" w:customStyle="1" w:styleId="Nagwek6Znak">
    <w:name w:val="Nagłówek 6 Znak"/>
    <w:basedOn w:val="Domylnaczcionkaakapitu"/>
    <w:link w:val="Nagwek6"/>
    <w:uiPriority w:val="9"/>
    <w:semiHidden/>
    <w:rsid w:val="00AC2749"/>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C2749"/>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C2749"/>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C2749"/>
    <w:rPr>
      <w:rFonts w:eastAsiaTheme="majorEastAsia" w:cstheme="majorBidi"/>
      <w:color w:val="272727" w:themeColor="text1" w:themeTint="D8"/>
    </w:rPr>
  </w:style>
  <w:style w:type="paragraph" w:styleId="Tytu">
    <w:name w:val="Title"/>
    <w:basedOn w:val="Normalny"/>
    <w:next w:val="Normalny"/>
    <w:link w:val="TytuZnak"/>
    <w:uiPriority w:val="10"/>
    <w:qFormat/>
    <w:rsid w:val="00AC27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C2749"/>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C2749"/>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C2749"/>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C2749"/>
    <w:pPr>
      <w:spacing w:before="160"/>
      <w:jc w:val="center"/>
    </w:pPr>
    <w:rPr>
      <w:i/>
      <w:iCs/>
      <w:color w:val="404040" w:themeColor="text1" w:themeTint="BF"/>
    </w:rPr>
  </w:style>
  <w:style w:type="character" w:customStyle="1" w:styleId="CytatZnak">
    <w:name w:val="Cytat Znak"/>
    <w:basedOn w:val="Domylnaczcionkaakapitu"/>
    <w:link w:val="Cytat"/>
    <w:uiPriority w:val="29"/>
    <w:rsid w:val="00AC2749"/>
    <w:rPr>
      <w:i/>
      <w:iCs/>
      <w:color w:val="404040" w:themeColor="text1" w:themeTint="BF"/>
    </w:rPr>
  </w:style>
  <w:style w:type="paragraph" w:styleId="Akapitzlist">
    <w:name w:val="List Paragraph"/>
    <w:basedOn w:val="Normalny"/>
    <w:uiPriority w:val="34"/>
    <w:qFormat/>
    <w:rsid w:val="00AC2749"/>
    <w:pPr>
      <w:ind w:left="720"/>
      <w:contextualSpacing/>
    </w:pPr>
  </w:style>
  <w:style w:type="character" w:styleId="Wyrnienieintensywne">
    <w:name w:val="Intense Emphasis"/>
    <w:basedOn w:val="Domylnaczcionkaakapitu"/>
    <w:uiPriority w:val="21"/>
    <w:qFormat/>
    <w:rsid w:val="00AC2749"/>
    <w:rPr>
      <w:i/>
      <w:iCs/>
      <w:color w:val="2E74B5" w:themeColor="accent1" w:themeShade="BF"/>
    </w:rPr>
  </w:style>
  <w:style w:type="paragraph" w:styleId="Cytatintensywny">
    <w:name w:val="Intense Quote"/>
    <w:basedOn w:val="Normalny"/>
    <w:next w:val="Normalny"/>
    <w:link w:val="CytatintensywnyZnak"/>
    <w:uiPriority w:val="30"/>
    <w:qFormat/>
    <w:rsid w:val="00AC274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ytatintensywnyZnak">
    <w:name w:val="Cytat intensywny Znak"/>
    <w:basedOn w:val="Domylnaczcionkaakapitu"/>
    <w:link w:val="Cytatintensywny"/>
    <w:uiPriority w:val="30"/>
    <w:rsid w:val="00AC2749"/>
    <w:rPr>
      <w:i/>
      <w:iCs/>
      <w:color w:val="2E74B5" w:themeColor="accent1" w:themeShade="BF"/>
    </w:rPr>
  </w:style>
  <w:style w:type="character" w:styleId="Odwoanieintensywne">
    <w:name w:val="Intense Reference"/>
    <w:basedOn w:val="Domylnaczcionkaakapitu"/>
    <w:uiPriority w:val="32"/>
    <w:qFormat/>
    <w:rsid w:val="00AC2749"/>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5</Pages>
  <Words>1686</Words>
  <Characters>10121</Characters>
  <Application>Microsoft Office Word</Application>
  <DocSecurity>0</DocSecurity>
  <Lines>84</Lines>
  <Paragraphs>23</Paragraphs>
  <ScaleCrop>false</ScaleCrop>
  <HeadingPairs>
    <vt:vector size="2" baseType="variant">
      <vt:variant>
        <vt:lpstr>Tytuł</vt:lpstr>
      </vt:variant>
      <vt:variant>
        <vt:i4>1</vt:i4>
      </vt:variant>
    </vt:vector>
  </HeadingPairs>
  <TitlesOfParts>
    <vt:vector size="1" baseType="lpstr">
      <vt:lpstr/>
    </vt:vector>
  </TitlesOfParts>
  <Company>IPN Katowice</Company>
  <LinksUpToDate>false</LinksUpToDate>
  <CharactersWithSpaces>11784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Dziechciarz</dc:creator>
  <cp:keywords/>
  <dc:description/>
  <cp:lastModifiedBy>Monika Kobylańska</cp:lastModifiedBy>
  <cp:revision>7</cp:revision>
  <dcterms:created xsi:type="dcterms:W3CDTF">2026-09-25T11:31:00Z</dcterms:created>
  <dcterms:modified xsi:type="dcterms:W3CDTF">2026-10-08T10:30:00Z</dcterms:modified>
</cp:coreProperties>
</file>