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4" w:rsidRPr="002D63AD" w:rsidRDefault="004136B8" w:rsidP="00926A5E">
      <w:pPr>
        <w:jc w:val="center"/>
        <w:rPr>
          <w:rFonts w:ascii="Cambria" w:hAnsi="Cambria" w:cs="Times New Roman"/>
          <w:b/>
          <w:color w:val="002060"/>
          <w:sz w:val="32"/>
          <w:szCs w:val="32"/>
        </w:rPr>
      </w:pPr>
      <w:r>
        <w:rPr>
          <w:rFonts w:ascii="Cambria" w:hAnsi="Cambria" w:cs="Times New Roman"/>
          <w:b/>
          <w:color w:val="002060"/>
          <w:sz w:val="32"/>
          <w:szCs w:val="32"/>
        </w:rPr>
        <w:t xml:space="preserve">FKL </w:t>
      </w:r>
      <w:r w:rsidR="00507C02" w:rsidRPr="002D63AD">
        <w:rPr>
          <w:rFonts w:ascii="Cambria" w:hAnsi="Cambria" w:cs="Times New Roman"/>
          <w:b/>
          <w:color w:val="002060"/>
          <w:sz w:val="32"/>
          <w:szCs w:val="32"/>
        </w:rPr>
        <w:t xml:space="preserve">RAVENSBRÜCK – </w:t>
      </w:r>
      <w:r w:rsidR="00926A5E" w:rsidRPr="002D63AD">
        <w:rPr>
          <w:rFonts w:ascii="Cambria" w:hAnsi="Cambria" w:cs="Times New Roman"/>
          <w:b/>
          <w:color w:val="002060"/>
          <w:sz w:val="32"/>
          <w:szCs w:val="32"/>
        </w:rPr>
        <w:br/>
      </w:r>
      <w:r w:rsidR="00507C02" w:rsidRPr="002D63AD">
        <w:rPr>
          <w:rFonts w:ascii="Cambria" w:hAnsi="Cambria" w:cs="Times New Roman"/>
          <w:b/>
          <w:color w:val="002060"/>
          <w:sz w:val="32"/>
          <w:szCs w:val="32"/>
        </w:rPr>
        <w:t>OBÓZ KONCENTRACYJNY DLA KOBIET</w:t>
      </w:r>
    </w:p>
    <w:p w:rsidR="002D63AD" w:rsidRPr="002D63AD" w:rsidRDefault="00507C02" w:rsidP="002D63AD">
      <w:pPr>
        <w:jc w:val="center"/>
        <w:rPr>
          <w:rFonts w:ascii="Cambria" w:hAnsi="Cambria" w:cs="Times New Roman"/>
          <w:color w:val="BF8F00" w:themeColor="accent4" w:themeShade="BF"/>
          <w:sz w:val="24"/>
          <w:szCs w:val="24"/>
        </w:rPr>
      </w:pPr>
      <w:r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t>Seminarium online dla nauczycieli</w:t>
      </w:r>
      <w:r w:rsidR="00CF537D"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br/>
      </w:r>
      <w:r w:rsidR="004136B8">
        <w:rPr>
          <w:rFonts w:ascii="Cambria" w:hAnsi="Cambria" w:cs="Times New Roman"/>
          <w:color w:val="BF8F00" w:themeColor="accent4" w:themeShade="BF"/>
          <w:sz w:val="24"/>
          <w:szCs w:val="24"/>
        </w:rPr>
        <w:t>4</w:t>
      </w:r>
      <w:r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t xml:space="preserve"> </w:t>
      </w:r>
      <w:r w:rsidR="004136B8">
        <w:rPr>
          <w:rFonts w:ascii="Cambria" w:hAnsi="Cambria" w:cs="Times New Roman"/>
          <w:color w:val="BF8F00" w:themeColor="accent4" w:themeShade="BF"/>
          <w:sz w:val="24"/>
          <w:szCs w:val="24"/>
        </w:rPr>
        <w:t>marca 2023</w:t>
      </w:r>
      <w:r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t xml:space="preserve"> r.</w:t>
      </w:r>
    </w:p>
    <w:p w:rsidR="00507C02" w:rsidRPr="002D63AD" w:rsidRDefault="00507C02" w:rsidP="00507C02">
      <w:pPr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9.20 – 9.30</w:t>
      </w:r>
      <w:r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2D63AD">
        <w:rPr>
          <w:rFonts w:ascii="Cambria" w:hAnsi="Cambria" w:cs="Times New Roman"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powitanie gości</w:t>
      </w:r>
    </w:p>
    <w:p w:rsidR="00CF7BF9" w:rsidRPr="002F22E7" w:rsidRDefault="007E61CC" w:rsidP="002F22E7">
      <w:pPr>
        <w:ind w:left="2124" w:hanging="2124"/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9.30 – 10.15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2F22E7" w:rsidRPr="001159BC">
        <w:rPr>
          <w:rFonts w:ascii="Cambria" w:hAnsi="Cambria" w:cs="Times New Roman"/>
          <w:b/>
          <w:color w:val="002060"/>
          <w:sz w:val="28"/>
          <w:szCs w:val="28"/>
        </w:rPr>
        <w:t xml:space="preserve">Cmentarz w </w:t>
      </w:r>
      <w:proofErr w:type="spellStart"/>
      <w:r w:rsidR="002F22E7" w:rsidRPr="001159BC">
        <w:rPr>
          <w:rFonts w:ascii="Cambria" w:hAnsi="Cambria" w:cs="Times New Roman"/>
          <w:b/>
          <w:color w:val="002060"/>
          <w:sz w:val="28"/>
          <w:szCs w:val="28"/>
        </w:rPr>
        <w:t>Fürstenbergu</w:t>
      </w:r>
      <w:proofErr w:type="spellEnd"/>
      <w:r w:rsidR="002F22E7" w:rsidRPr="001159BC">
        <w:rPr>
          <w:rFonts w:ascii="Cambria" w:hAnsi="Cambria" w:cs="Times New Roman"/>
          <w:b/>
          <w:color w:val="002060"/>
          <w:sz w:val="28"/>
          <w:szCs w:val="28"/>
        </w:rPr>
        <w:t xml:space="preserve"> – poszukiwania polskich więźniarek FKL </w:t>
      </w:r>
      <w:proofErr w:type="spellStart"/>
      <w:r w:rsidR="002F22E7" w:rsidRPr="001159BC">
        <w:rPr>
          <w:rFonts w:ascii="Cambria" w:hAnsi="Cambria" w:cs="Times New Roman"/>
          <w:b/>
          <w:color w:val="002060"/>
          <w:sz w:val="28"/>
          <w:szCs w:val="28"/>
        </w:rPr>
        <w:t>Ravensbrück</w:t>
      </w:r>
      <w:proofErr w:type="spellEnd"/>
      <w:r w:rsidR="002F22E7" w:rsidRPr="001159BC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2F22E7" w:rsidRPr="001159BC">
        <w:rPr>
          <w:rFonts w:ascii="Cambria" w:hAnsi="Cambria" w:cs="Times New Roman"/>
          <w:color w:val="002060"/>
          <w:sz w:val="24"/>
          <w:szCs w:val="24"/>
        </w:rPr>
        <w:t>Paweł Woźniak</w:t>
      </w:r>
      <w:r w:rsidR="002F22E7" w:rsidRPr="00B06605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507C02" w:rsidRPr="00B06605" w:rsidRDefault="007E61CC" w:rsidP="00CF537D">
      <w:pPr>
        <w:ind w:left="2124" w:hanging="2124"/>
        <w:rPr>
          <w:rFonts w:ascii="Cambria" w:hAnsi="Cambria" w:cs="Times New Roman"/>
          <w:b/>
          <w:color w:val="002060"/>
          <w:sz w:val="32"/>
          <w:szCs w:val="32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10.15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11.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="00B02436" w:rsidRPr="00B02436">
        <w:rPr>
          <w:rFonts w:ascii="Cambria" w:hAnsi="Cambria"/>
          <w:b/>
          <w:bCs/>
          <w:color w:val="1F3864" w:themeColor="accent5" w:themeShade="80"/>
          <w:sz w:val="28"/>
          <w:szCs w:val="28"/>
        </w:rPr>
        <w:t>Oficjalna i tajna korespondencja z FKL Ravensbruck - dokument miejsca i czasu</w:t>
      </w:r>
      <w:r w:rsidR="00CF537D" w:rsidRPr="004136B8">
        <w:rPr>
          <w:rFonts w:ascii="Cambria" w:hAnsi="Cambria" w:cs="Times New Roman"/>
          <w:b/>
          <w:color w:val="002060"/>
          <w:sz w:val="28"/>
          <w:szCs w:val="28"/>
          <w:highlight w:val="yellow"/>
        </w:rPr>
        <w:br/>
      </w:r>
      <w:r w:rsidR="00CF537D" w:rsidRPr="004B1B7A">
        <w:rPr>
          <w:rFonts w:ascii="Cambria" w:hAnsi="Cambria" w:cs="Times New Roman"/>
          <w:color w:val="002060"/>
          <w:sz w:val="24"/>
          <w:szCs w:val="24"/>
        </w:rPr>
        <w:t>Barbara</w:t>
      </w:r>
      <w:r w:rsidR="002D63AD" w:rsidRPr="004B1B7A">
        <w:rPr>
          <w:rFonts w:ascii="Cambria" w:hAnsi="Cambria" w:cs="Times New Roman"/>
          <w:color w:val="002060"/>
          <w:sz w:val="24"/>
          <w:szCs w:val="24"/>
        </w:rPr>
        <w:t xml:space="preserve"> Oratowska, Zastępca Dyrektora </w:t>
      </w:r>
      <w:r w:rsidR="00CF537D" w:rsidRPr="004B1B7A">
        <w:rPr>
          <w:rFonts w:ascii="Cambria" w:hAnsi="Cambria" w:cs="Times New Roman"/>
          <w:color w:val="002060"/>
          <w:sz w:val="24"/>
          <w:szCs w:val="24"/>
        </w:rPr>
        <w:t xml:space="preserve">Muzeum Narodowego </w:t>
      </w:r>
      <w:r w:rsidR="002D63AD" w:rsidRPr="004B1B7A">
        <w:rPr>
          <w:rFonts w:ascii="Cambria" w:hAnsi="Cambria" w:cs="Times New Roman"/>
          <w:color w:val="002060"/>
          <w:sz w:val="24"/>
          <w:szCs w:val="24"/>
        </w:rPr>
        <w:br/>
      </w:r>
      <w:r w:rsidR="00CF537D" w:rsidRPr="004B1B7A">
        <w:rPr>
          <w:rFonts w:ascii="Cambria" w:hAnsi="Cambria" w:cs="Times New Roman"/>
          <w:color w:val="002060"/>
          <w:sz w:val="24"/>
          <w:szCs w:val="24"/>
        </w:rPr>
        <w:t>w Lublinie</w:t>
      </w:r>
    </w:p>
    <w:p w:rsidR="00CF537D" w:rsidRPr="00B97213" w:rsidRDefault="007E61CC" w:rsidP="00B97213">
      <w:pPr>
        <w:ind w:left="2124" w:hanging="2124"/>
        <w:rPr>
          <w:rFonts w:ascii="Cambria" w:hAnsi="Cambria" w:cs="Times New Roman"/>
          <w:b/>
          <w:color w:val="002060"/>
          <w:sz w:val="28"/>
          <w:szCs w:val="28"/>
          <w:highlight w:val="yellow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11.00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B97213" w:rsidRPr="00B97213">
        <w:rPr>
          <w:rFonts w:ascii="Cambria" w:hAnsi="Cambria" w:cs="Times New Roman"/>
          <w:b/>
          <w:color w:val="002060"/>
          <w:sz w:val="28"/>
          <w:szCs w:val="28"/>
        </w:rPr>
        <w:t>Więźniarki polityczne – wierność wartościom w warunkach obozu zagłady</w:t>
      </w:r>
      <w:r w:rsidR="00B97213" w:rsidRPr="00B97213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CF537D" w:rsidRPr="00B97213">
        <w:rPr>
          <w:rFonts w:ascii="Cambria" w:hAnsi="Cambria" w:cs="Times New Roman"/>
          <w:color w:val="002060"/>
          <w:sz w:val="24"/>
          <w:szCs w:val="24"/>
        </w:rPr>
        <w:t>Maria Lorens</w:t>
      </w:r>
      <w:r w:rsidR="002D63AD" w:rsidRPr="00B97213">
        <w:rPr>
          <w:rFonts w:ascii="Cambria" w:hAnsi="Cambria" w:cs="Times New Roman"/>
          <w:color w:val="002060"/>
          <w:sz w:val="24"/>
          <w:szCs w:val="24"/>
        </w:rPr>
        <w:t xml:space="preserve">, wiceprezes Stowarzyszenia Rodzina Więźniarek Niemieckiego Obozu Koncentracyjnego KL </w:t>
      </w:r>
      <w:proofErr w:type="spellStart"/>
      <w:r w:rsidR="002D63AD" w:rsidRPr="00B97213">
        <w:rPr>
          <w:rFonts w:ascii="Cambria" w:hAnsi="Cambria" w:cs="Times New Roman"/>
          <w:color w:val="002060"/>
          <w:sz w:val="24"/>
          <w:szCs w:val="24"/>
        </w:rPr>
        <w:t>Ravensbrück</w:t>
      </w:r>
      <w:proofErr w:type="spellEnd"/>
      <w:r w:rsidR="002D63AD" w:rsidRPr="00B97213">
        <w:rPr>
          <w:rFonts w:ascii="Cambria" w:hAnsi="Cambria" w:cs="Times New Roman"/>
          <w:color w:val="002060"/>
          <w:sz w:val="24"/>
          <w:szCs w:val="24"/>
        </w:rPr>
        <w:t xml:space="preserve">, </w:t>
      </w:r>
      <w:r w:rsidR="002D63AD" w:rsidRPr="00B97213">
        <w:rPr>
          <w:rFonts w:ascii="Cambria" w:hAnsi="Cambria" w:cs="Times New Roman"/>
          <w:color w:val="002060"/>
          <w:sz w:val="24"/>
          <w:szCs w:val="24"/>
        </w:rPr>
        <w:br/>
        <w:t xml:space="preserve">córka śp. Katarzyny </w:t>
      </w:r>
      <w:proofErr w:type="spellStart"/>
      <w:r w:rsidR="002D63AD" w:rsidRPr="00B97213">
        <w:rPr>
          <w:rFonts w:ascii="Cambria" w:hAnsi="Cambria" w:cs="Times New Roman"/>
          <w:color w:val="002060"/>
          <w:sz w:val="24"/>
          <w:szCs w:val="24"/>
        </w:rPr>
        <w:t>Mateji</w:t>
      </w:r>
      <w:proofErr w:type="spellEnd"/>
      <w:r w:rsidR="002D63AD" w:rsidRPr="00B97213">
        <w:rPr>
          <w:rFonts w:ascii="Cambria" w:hAnsi="Cambria" w:cs="Times New Roman"/>
          <w:color w:val="002060"/>
          <w:sz w:val="24"/>
          <w:szCs w:val="24"/>
        </w:rPr>
        <w:t>, więźniarki i harcerki z drużyny „Mury”</w:t>
      </w:r>
    </w:p>
    <w:p w:rsidR="007E61CC" w:rsidRPr="002D63AD" w:rsidRDefault="007E61CC" w:rsidP="007E61CC">
      <w:pPr>
        <w:rPr>
          <w:rFonts w:ascii="Cambria" w:hAnsi="Cambria" w:cs="Times New Roman"/>
          <w:color w:val="BF8F00" w:themeColor="accent4" w:themeShade="BF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11.45 – 12.00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przerwa kawowa</w:t>
      </w:r>
    </w:p>
    <w:p w:rsidR="008D742F" w:rsidRPr="00B06605" w:rsidRDefault="00FD6CCE" w:rsidP="00CF537D">
      <w:pPr>
        <w:ind w:left="2124" w:hanging="2124"/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12.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2.4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5</w:t>
      </w:r>
      <w:r w:rsidR="008D742F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2F22E7">
        <w:rPr>
          <w:rFonts w:ascii="Cambria" w:hAnsi="Cambria"/>
          <w:b/>
          <w:bCs/>
          <w:color w:val="1F3864" w:themeColor="accent5" w:themeShade="80"/>
          <w:sz w:val="28"/>
          <w:szCs w:val="28"/>
        </w:rPr>
        <w:t>Drugie pokolenie obozowe? Badania socjologiczne nad pamięcią dzieci więźniarek i więźniów kacetów</w:t>
      </w:r>
      <w:r w:rsidR="002F22E7" w:rsidRPr="0048319F">
        <w:rPr>
          <w:rFonts w:ascii="Cambria" w:hAnsi="Cambria"/>
          <w:b/>
          <w:bCs/>
          <w:color w:val="1F3864" w:themeColor="accent5" w:themeShade="80"/>
          <w:sz w:val="28"/>
          <w:szCs w:val="28"/>
        </w:rPr>
        <w:t xml:space="preserve"> </w:t>
      </w:r>
      <w:r w:rsidR="002F22E7" w:rsidRPr="004136B8">
        <w:rPr>
          <w:rFonts w:ascii="Cambria" w:hAnsi="Cambria" w:cs="Times New Roman"/>
          <w:b/>
          <w:color w:val="002060"/>
          <w:sz w:val="28"/>
          <w:szCs w:val="28"/>
          <w:highlight w:val="yellow"/>
        </w:rPr>
        <w:br/>
      </w:r>
      <w:r w:rsidR="002F22E7">
        <w:rPr>
          <w:rFonts w:ascii="Cambria" w:hAnsi="Cambria" w:cs="Times New Roman"/>
          <w:color w:val="002060"/>
          <w:sz w:val="24"/>
          <w:szCs w:val="24"/>
        </w:rPr>
        <w:t>dr Maria Buko, autorka książki „Pogłosy</w:t>
      </w:r>
      <w:r w:rsidR="00176B9E">
        <w:rPr>
          <w:rFonts w:ascii="Cambria" w:hAnsi="Cambria" w:cs="Times New Roman"/>
          <w:color w:val="002060"/>
          <w:sz w:val="24"/>
          <w:szCs w:val="24"/>
        </w:rPr>
        <w:t>. Dzieci więźniów niemieckich obozów koncentracyjnych</w:t>
      </w:r>
      <w:bookmarkStart w:id="0" w:name="_GoBack"/>
      <w:bookmarkEnd w:id="0"/>
      <w:r w:rsidR="002F22E7">
        <w:rPr>
          <w:rFonts w:ascii="Cambria" w:hAnsi="Cambria" w:cs="Times New Roman"/>
          <w:color w:val="002060"/>
          <w:sz w:val="24"/>
          <w:szCs w:val="24"/>
        </w:rPr>
        <w:t>”</w:t>
      </w:r>
      <w:r w:rsidR="002F22E7">
        <w:rPr>
          <w:rFonts w:ascii="Cambria" w:hAnsi="Cambria"/>
          <w:b/>
          <w:bCs/>
          <w:color w:val="1F3864" w:themeColor="accent5" w:themeShade="80"/>
          <w:sz w:val="28"/>
          <w:szCs w:val="28"/>
        </w:rPr>
        <w:t xml:space="preserve"> </w:t>
      </w:r>
    </w:p>
    <w:p w:rsidR="002D63AD" w:rsidRPr="002D63AD" w:rsidRDefault="007E61CC" w:rsidP="002D63AD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12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3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30</w:t>
      </w:r>
      <w:r w:rsidR="00E36D3E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015A63" w:rsidRPr="002F22E7">
        <w:rPr>
          <w:rFonts w:ascii="Cambria" w:hAnsi="Cambria" w:cs="Times New Roman"/>
          <w:b/>
          <w:color w:val="1F3864" w:themeColor="accent5" w:themeShade="80"/>
          <w:sz w:val="28"/>
          <w:szCs w:val="28"/>
        </w:rPr>
        <w:t>Zaburzenia stresowe pourazowe – trauma, epigenetyka, osobowość</w:t>
      </w:r>
      <w:r w:rsidR="00E36D3E" w:rsidRPr="002F22E7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AA065B" w:rsidRPr="002F22E7">
        <w:rPr>
          <w:rFonts w:ascii="Cambria" w:hAnsi="Cambria" w:cs="Times New Roman"/>
          <w:color w:val="002060"/>
          <w:sz w:val="24"/>
          <w:szCs w:val="24"/>
        </w:rPr>
        <w:t>dr n. med. Michał Mielimąka – Prezes</w:t>
      </w:r>
      <w:r w:rsidR="00AA065B">
        <w:rPr>
          <w:rFonts w:ascii="Cambria" w:hAnsi="Cambria" w:cs="Times New Roman"/>
          <w:color w:val="002060"/>
          <w:sz w:val="24"/>
          <w:szCs w:val="24"/>
        </w:rPr>
        <w:t xml:space="preserve"> Polskiego Towarzystwa Psychiatrycznego Oddział w Krakowie, Katedra Psychoterapii Uniwersytetu Jagiellońskiego Collegium </w:t>
      </w:r>
      <w:proofErr w:type="spellStart"/>
      <w:r w:rsidR="00AA065B">
        <w:rPr>
          <w:rFonts w:ascii="Cambria" w:hAnsi="Cambria" w:cs="Times New Roman"/>
          <w:color w:val="002060"/>
          <w:sz w:val="24"/>
          <w:szCs w:val="24"/>
        </w:rPr>
        <w:t>Medicum</w:t>
      </w:r>
      <w:proofErr w:type="spellEnd"/>
    </w:p>
    <w:p w:rsidR="008D742F" w:rsidRPr="002D63AD" w:rsidRDefault="007E61CC" w:rsidP="00CF537D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13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30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4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15</w:t>
      </w:r>
      <w:r w:rsidR="008D742F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4136B8">
        <w:rPr>
          <w:rFonts w:ascii="Cambria" w:hAnsi="Cambria" w:cs="Times New Roman"/>
          <w:b/>
          <w:color w:val="002060"/>
          <w:sz w:val="28"/>
          <w:szCs w:val="28"/>
        </w:rPr>
        <w:t xml:space="preserve">Wystawa elementarna i materiały edukacyjne „FKL </w:t>
      </w:r>
      <w:proofErr w:type="spellStart"/>
      <w:r w:rsidR="004136B8" w:rsidRPr="002D63AD">
        <w:rPr>
          <w:rFonts w:ascii="Cambria" w:hAnsi="Cambria" w:cs="Times New Roman"/>
          <w:b/>
          <w:color w:val="002060"/>
          <w:sz w:val="28"/>
          <w:szCs w:val="28"/>
        </w:rPr>
        <w:t>Ravensbrück</w:t>
      </w:r>
      <w:proofErr w:type="spellEnd"/>
      <w:r w:rsidR="004136B8">
        <w:rPr>
          <w:rFonts w:ascii="Cambria" w:hAnsi="Cambria" w:cs="Times New Roman"/>
          <w:b/>
          <w:color w:val="002060"/>
          <w:sz w:val="28"/>
          <w:szCs w:val="28"/>
        </w:rPr>
        <w:t xml:space="preserve"> – obóz koncentracyjny dla kobiet”</w:t>
      </w:r>
      <w:r w:rsidR="008D742F" w:rsidRPr="002D63AD">
        <w:rPr>
          <w:rFonts w:ascii="Cambria" w:hAnsi="Cambria" w:cs="Times New Roman"/>
          <w:b/>
          <w:color w:val="002060"/>
          <w:sz w:val="28"/>
          <w:szCs w:val="28"/>
          <w:highlight w:val="yellow"/>
        </w:rPr>
        <w:br/>
      </w:r>
      <w:r w:rsidR="004136B8" w:rsidRPr="002D63AD">
        <w:rPr>
          <w:rFonts w:ascii="Cambria" w:hAnsi="Cambria" w:cs="Times New Roman"/>
          <w:color w:val="002060"/>
          <w:sz w:val="24"/>
          <w:szCs w:val="24"/>
        </w:rPr>
        <w:t>Ewelina Małachowska, IPN Katowice</w:t>
      </w:r>
    </w:p>
    <w:p w:rsidR="008D742F" w:rsidRPr="002D63AD" w:rsidRDefault="00FD6CCE" w:rsidP="00507C02">
      <w:pPr>
        <w:rPr>
          <w:rFonts w:ascii="Cambria" w:hAnsi="Cambria" w:cs="Times New Roman"/>
          <w:color w:val="BF8F00" w:themeColor="accent4" w:themeShade="BF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4.15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– 14</w:t>
      </w:r>
      <w:r w:rsidR="00A51F90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30</w:t>
      </w:r>
      <w:r w:rsidR="00B64D06"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="00B64D06"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zakończenie seminarium</w:t>
      </w:r>
    </w:p>
    <w:sectPr w:rsidR="008D742F" w:rsidRPr="002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3"/>
    <w:rsid w:val="00015A63"/>
    <w:rsid w:val="00047225"/>
    <w:rsid w:val="000B3C8F"/>
    <w:rsid w:val="001159BC"/>
    <w:rsid w:val="00176B9E"/>
    <w:rsid w:val="002C7EE9"/>
    <w:rsid w:val="002D63AD"/>
    <w:rsid w:val="002F22E7"/>
    <w:rsid w:val="004136B8"/>
    <w:rsid w:val="00443364"/>
    <w:rsid w:val="0047616A"/>
    <w:rsid w:val="0048319F"/>
    <w:rsid w:val="004B1B7A"/>
    <w:rsid w:val="004E4324"/>
    <w:rsid w:val="00507C02"/>
    <w:rsid w:val="006D61EC"/>
    <w:rsid w:val="007E61CC"/>
    <w:rsid w:val="008D6CAD"/>
    <w:rsid w:val="008D742F"/>
    <w:rsid w:val="008E6AC3"/>
    <w:rsid w:val="008F5351"/>
    <w:rsid w:val="00926A5E"/>
    <w:rsid w:val="009841CE"/>
    <w:rsid w:val="009A4AFE"/>
    <w:rsid w:val="00A51F90"/>
    <w:rsid w:val="00AA065B"/>
    <w:rsid w:val="00B02436"/>
    <w:rsid w:val="00B06605"/>
    <w:rsid w:val="00B108BC"/>
    <w:rsid w:val="00B64D06"/>
    <w:rsid w:val="00B97213"/>
    <w:rsid w:val="00BF5E5D"/>
    <w:rsid w:val="00CF537D"/>
    <w:rsid w:val="00CF7BF9"/>
    <w:rsid w:val="00E36D3E"/>
    <w:rsid w:val="00FD05AC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A1FE-3C91-4269-8556-AC1876D0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Ewelina Malachowska</cp:lastModifiedBy>
  <cp:revision>16</cp:revision>
  <dcterms:created xsi:type="dcterms:W3CDTF">2022-10-18T08:34:00Z</dcterms:created>
  <dcterms:modified xsi:type="dcterms:W3CDTF">2023-01-09T08:25:00Z</dcterms:modified>
</cp:coreProperties>
</file>